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E3C" w:rsidRDefault="00F00FAF" w:rsidP="00F5475D">
      <w:pPr>
        <w:pStyle w:val="a3"/>
        <w:jc w:val="both"/>
        <w:rPr>
          <w:rFonts w:ascii="Times New Roman" w:hAnsi="Times New Roman" w:cs="Times New Roman"/>
          <w:b/>
          <w:bCs/>
          <w:sz w:val="24"/>
          <w:szCs w:val="24"/>
        </w:rPr>
      </w:pPr>
      <w:bookmarkStart w:id="0" w:name="_GoBack"/>
      <w:r>
        <w:rPr>
          <w:rFonts w:ascii="Times New Roman" w:hAnsi="Times New Roman" w:cs="Times New Roman"/>
          <w:b/>
          <w:bCs/>
          <w:noProof/>
          <w:sz w:val="24"/>
          <w:szCs w:val="24"/>
          <w:lang w:eastAsia="ru-RU"/>
        </w:rPr>
        <w:drawing>
          <wp:inline distT="0" distB="0" distL="0" distR="0">
            <wp:extent cx="6031230" cy="82943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0-02-17_01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31230" cy="8294370"/>
                    </a:xfrm>
                    <a:prstGeom prst="rect">
                      <a:avLst/>
                    </a:prstGeom>
                  </pic:spPr>
                </pic:pic>
              </a:graphicData>
            </a:graphic>
          </wp:inline>
        </w:drawing>
      </w:r>
      <w:bookmarkEnd w:id="0"/>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2.5. </w:t>
      </w:r>
      <w:r w:rsidRPr="00F5475D">
        <w:rPr>
          <w:rFonts w:ascii="Times New Roman" w:hAnsi="Times New Roman" w:cs="Times New Roman"/>
          <w:sz w:val="24"/>
          <w:szCs w:val="24"/>
        </w:rPr>
        <w:t xml:space="preserve">Изучение и распространение передового опыта по охране труда, пропаганда вопросов охраны труда. </w:t>
      </w:r>
    </w:p>
    <w:p w:rsidR="00F5475D" w:rsidRDefault="00F5475D" w:rsidP="00F5475D">
      <w:pPr>
        <w:pStyle w:val="a3"/>
        <w:jc w:val="both"/>
        <w:rPr>
          <w:rFonts w:ascii="Times New Roman" w:hAnsi="Times New Roman" w:cs="Times New Roman"/>
          <w:b/>
          <w:bCs/>
          <w:sz w:val="24"/>
          <w:szCs w:val="24"/>
        </w:rPr>
      </w:pP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3. Функции службы охраны труда</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Для выполнения поставленных задач на Службу возлагаются следующие функции: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 </w:t>
      </w:r>
      <w:r w:rsidRPr="00F5475D">
        <w:rPr>
          <w:rFonts w:ascii="Times New Roman" w:hAnsi="Times New Roman" w:cs="Times New Roman"/>
          <w:sz w:val="24"/>
          <w:szCs w:val="24"/>
        </w:rPr>
        <w:t xml:space="preserve">Учет и анализ состояния и причин производственного травматизма, профессиональных заболеваний и заболеваний, обусловленных производственными факторами.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lastRenderedPageBreak/>
        <w:t xml:space="preserve">3.2. </w:t>
      </w:r>
      <w:r w:rsidRPr="00F5475D">
        <w:rPr>
          <w:rFonts w:ascii="Times New Roman" w:hAnsi="Times New Roman" w:cs="Times New Roman"/>
          <w:sz w:val="24"/>
          <w:szCs w:val="24"/>
        </w:rPr>
        <w:t xml:space="preserve">Оказание помощи подразделениям в организации и проведении измерений параметров опасных и вредных производственных факторов, в оценке травмобезопасности оборудования, приспособлений.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3.3. </w:t>
      </w:r>
      <w:r w:rsidRPr="00F5475D">
        <w:rPr>
          <w:rFonts w:ascii="Times New Roman" w:hAnsi="Times New Roman" w:cs="Times New Roman"/>
          <w:sz w:val="24"/>
          <w:szCs w:val="24"/>
        </w:rPr>
        <w:t xml:space="preserve">Организация, методическое руководство аттестацией рабочих мест по условиям труда, сертификацией работ по охране труда и контроль за их проведением.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3.4. </w:t>
      </w:r>
      <w:r w:rsidRPr="00F5475D">
        <w:rPr>
          <w:rFonts w:ascii="Times New Roman" w:hAnsi="Times New Roman" w:cs="Times New Roman"/>
          <w:sz w:val="24"/>
          <w:szCs w:val="24"/>
        </w:rPr>
        <w:t xml:space="preserve">Проведение совместно с представителями соответствующих подразделений и с участием уполномоченных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приспособлений, средств коллективной и индивидуальной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защиты работников, состояния санитарно-технических устройств, работы вентиляционных систем на соответствие требованиям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3.5. </w:t>
      </w:r>
      <w:r w:rsidRPr="00F5475D">
        <w:rPr>
          <w:rFonts w:ascii="Times New Roman" w:hAnsi="Times New Roman" w:cs="Times New Roman"/>
          <w:sz w:val="24"/>
          <w:szCs w:val="24"/>
        </w:rPr>
        <w:t xml:space="preserve">Участие в составлении разделов коллективного договора, касающихся условий и охраны труда, соглашения по охране труда организации.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3.6. </w:t>
      </w:r>
      <w:r w:rsidRPr="00F5475D">
        <w:rPr>
          <w:rFonts w:ascii="Times New Roman" w:hAnsi="Times New Roman" w:cs="Times New Roman"/>
          <w:sz w:val="24"/>
          <w:szCs w:val="24"/>
        </w:rPr>
        <w:t xml:space="preserve">Оказание помощи руководителям подразделений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3.7. </w:t>
      </w:r>
      <w:r w:rsidRPr="00F5475D">
        <w:rPr>
          <w:rFonts w:ascii="Times New Roman" w:hAnsi="Times New Roman" w:cs="Times New Roman"/>
          <w:sz w:val="24"/>
          <w:szCs w:val="24"/>
        </w:rPr>
        <w:t xml:space="preserve">Организация расследования несчастных случаев на производстве в соответствии с Положением об особенностях расследования несчастных случаев на производстве в отдельных отраслях и организациях, утвержденным Постановлением Минтруда РФ от 24 октября 2002 г. № 73: участие в работе комиссии по расследованию несчастного случая; 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травмобезопасности, материалов аттестации рабочих мест по условиям труда, сертификации работ по охране труда и др.), в соответствии с установленными сроками.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3.8. </w:t>
      </w:r>
      <w:r w:rsidRPr="00F5475D">
        <w:rPr>
          <w:rFonts w:ascii="Times New Roman" w:hAnsi="Times New Roman" w:cs="Times New Roman"/>
          <w:sz w:val="24"/>
          <w:szCs w:val="24"/>
        </w:rPr>
        <w:t xml:space="preserve">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3.9. </w:t>
      </w:r>
      <w:r w:rsidRPr="00F5475D">
        <w:rPr>
          <w:rFonts w:ascii="Times New Roman" w:hAnsi="Times New Roman" w:cs="Times New Roman"/>
          <w:sz w:val="24"/>
          <w:szCs w:val="24"/>
        </w:rPr>
        <w:t xml:space="preserve">Составление отчетности по охране и условиям труда по формам, установленным Госкомстатом России.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3.10. </w:t>
      </w:r>
      <w:r w:rsidRPr="00F5475D">
        <w:rPr>
          <w:rFonts w:ascii="Times New Roman" w:hAnsi="Times New Roman" w:cs="Times New Roman"/>
          <w:sz w:val="24"/>
          <w:szCs w:val="24"/>
        </w:rPr>
        <w:t xml:space="preserve">Разработка программ обучения по охране труда работников организации, в том числе ее руководителя; проведение вводного инструктажа по охране труда со всеми лицами, поступающими на работу (в том числе временно), командированными, а также учащимися и студентами, прибывшими на производственное обучение или практику.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3.11. </w:t>
      </w:r>
      <w:r w:rsidRPr="00F5475D">
        <w:rPr>
          <w:rFonts w:ascii="Times New Roman" w:hAnsi="Times New Roman" w:cs="Times New Roman"/>
          <w:sz w:val="24"/>
          <w:szCs w:val="24"/>
        </w:rPr>
        <w:t xml:space="preserve">Организация своевременного обучения по охране труда работников организации, в том числе её руководителя, и участие в работе комиссий по проверке знаний требований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3.12. </w:t>
      </w:r>
      <w:r w:rsidRPr="00F5475D">
        <w:rPr>
          <w:rFonts w:ascii="Times New Roman" w:hAnsi="Times New Roman" w:cs="Times New Roman"/>
          <w:sz w:val="24"/>
          <w:szCs w:val="24"/>
        </w:rPr>
        <w:t xml:space="preserve">Обеспечение подразделений локальными нормативными правовыми актами организации (правилами, нормами, инструкциями по охране труда), наглядными пособиями и учебными материалами по охране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3.13. </w:t>
      </w:r>
      <w:r w:rsidRPr="00F5475D">
        <w:rPr>
          <w:rFonts w:ascii="Times New Roman" w:hAnsi="Times New Roman" w:cs="Times New Roman"/>
          <w:sz w:val="24"/>
          <w:szCs w:val="24"/>
        </w:rPr>
        <w:t xml:space="preserve">Организация и руководство работой кабинета по охране труда, подготовка информационных стендов, уголков по охране труда в подразделениях.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3.14. </w:t>
      </w:r>
      <w:r w:rsidRPr="00F5475D">
        <w:rPr>
          <w:rFonts w:ascii="Times New Roman" w:hAnsi="Times New Roman" w:cs="Times New Roman"/>
          <w:sz w:val="24"/>
          <w:szCs w:val="24"/>
        </w:rPr>
        <w:t xml:space="preserve">Организация совещаний по охране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3.15. </w:t>
      </w:r>
      <w:r w:rsidRPr="00F5475D">
        <w:rPr>
          <w:rFonts w:ascii="Times New Roman" w:hAnsi="Times New Roman" w:cs="Times New Roman"/>
          <w:sz w:val="24"/>
          <w:szCs w:val="24"/>
        </w:rPr>
        <w:t xml:space="preserve">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3.16. </w:t>
      </w:r>
      <w:r w:rsidRPr="00F5475D">
        <w:rPr>
          <w:rFonts w:ascii="Times New Roman" w:hAnsi="Times New Roman" w:cs="Times New Roman"/>
          <w:sz w:val="24"/>
          <w:szCs w:val="24"/>
        </w:rPr>
        <w:t xml:space="preserve">Доведение до сведения работников действующих законов и иных нормативных правовых актов об охране труда Российской Федерации и соответствующего субъекта Российской Федерации, коллективного договора, соглашения по охране труда организации.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lastRenderedPageBreak/>
        <w:t xml:space="preserve">3.17. </w:t>
      </w:r>
      <w:r w:rsidRPr="00F5475D">
        <w:rPr>
          <w:rFonts w:ascii="Times New Roman" w:hAnsi="Times New Roman" w:cs="Times New Roman"/>
          <w:sz w:val="24"/>
          <w:szCs w:val="24"/>
        </w:rPr>
        <w:t xml:space="preserve">Рассмотрение писем, заявлений, жалоб работников, касающихся вопросов условий и охраны труда, подготовка предложений руководителю организации (руководителям подразделений) по устранению выявленных недостатков.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3.18. </w:t>
      </w:r>
      <w:r w:rsidRPr="00F5475D">
        <w:rPr>
          <w:rFonts w:ascii="Times New Roman" w:hAnsi="Times New Roman" w:cs="Times New Roman"/>
          <w:sz w:val="24"/>
          <w:szCs w:val="24"/>
        </w:rPr>
        <w:t xml:space="preserve">Осуществление контроля за: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соблюдением работниками требований законов и иных нормативных правовых актов об охране труда Российской Федерации и соответствующего субъекта Российской Федерации, коллективного договора, соглашения по охране труда, других локальных нормативных правовых актов организации;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обеспечением и правильным применением средств индивидуальной и коллективной защиты;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соблюдением Положения об особенностях расследования несчастных случаев на производстве в отдельных отраслях и организациях, утвержденным Постановлением Минтруда РФ от 24 октября 2002 г. № 73;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наличием в подразделениях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проведением аттестации рабочих мест по условиям труда и подготовкой к сертификации работ по охране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 эффективностью работы аспирационных и вентиляционных систем: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состоянием предохранительных приспособлений и защитных устройств;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своевременным проведением обучения по охране труда, проверки знаний требований охраны труда и всех видов инструктажа по охране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организацией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и коллективной защиты;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санитарно-гигиеническим состоянием производственных и вспомогательных помещений;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организацией рабочих мест в соответствии с требованиями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правильным расходованием в подразделениях средств, выделенных на выполнение мероприятий по улучшению условий и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 xml:space="preserve">- использованием труда женщин и лиц моложе 18 лет в соответствии с законодательством.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3.19 </w:t>
      </w:r>
      <w:r w:rsidRPr="00F5475D">
        <w:rPr>
          <w:rFonts w:ascii="Times New Roman" w:hAnsi="Times New Roman" w:cs="Times New Roman"/>
          <w:sz w:val="24"/>
          <w:szCs w:val="24"/>
        </w:rPr>
        <w:t xml:space="preserve">Анализ и обобщение предложений по расходованию средств фонда охраны труда организации (при его наличии), разработка направлений их наиболее эффективного использования, подготовка обоснований для выделения организации средств из территориального фонда охраны труда (при его наличии) на проведение мероприятий по улучшению условий и охраны труда. </w:t>
      </w:r>
    </w:p>
    <w:p w:rsidR="003D1BB6" w:rsidRDefault="003D1BB6" w:rsidP="00F5475D">
      <w:pPr>
        <w:pStyle w:val="a3"/>
        <w:jc w:val="center"/>
        <w:rPr>
          <w:rFonts w:ascii="Times New Roman" w:hAnsi="Times New Roman" w:cs="Times New Roman"/>
          <w:b/>
          <w:bCs/>
          <w:sz w:val="24"/>
          <w:szCs w:val="24"/>
        </w:rPr>
      </w:pPr>
    </w:p>
    <w:p w:rsidR="003D1BB6" w:rsidRDefault="003D1BB6" w:rsidP="00F5475D">
      <w:pPr>
        <w:pStyle w:val="a3"/>
        <w:jc w:val="center"/>
        <w:rPr>
          <w:rFonts w:ascii="Times New Roman" w:hAnsi="Times New Roman" w:cs="Times New Roman"/>
          <w:b/>
          <w:bCs/>
          <w:sz w:val="24"/>
          <w:szCs w:val="24"/>
        </w:rPr>
      </w:pPr>
    </w:p>
    <w:p w:rsidR="003D1BB6" w:rsidRDefault="003D1BB6" w:rsidP="00F5475D">
      <w:pPr>
        <w:pStyle w:val="a3"/>
        <w:jc w:val="center"/>
        <w:rPr>
          <w:rFonts w:ascii="Times New Roman" w:hAnsi="Times New Roman" w:cs="Times New Roman"/>
          <w:b/>
          <w:bCs/>
          <w:sz w:val="24"/>
          <w:szCs w:val="24"/>
        </w:rPr>
      </w:pPr>
    </w:p>
    <w:p w:rsidR="003D1BB6" w:rsidRDefault="003D1BB6" w:rsidP="00F5475D">
      <w:pPr>
        <w:pStyle w:val="a3"/>
        <w:jc w:val="center"/>
        <w:rPr>
          <w:rFonts w:ascii="Times New Roman" w:hAnsi="Times New Roman" w:cs="Times New Roman"/>
          <w:b/>
          <w:bCs/>
          <w:sz w:val="24"/>
          <w:szCs w:val="24"/>
        </w:rPr>
      </w:pPr>
    </w:p>
    <w:p w:rsidR="003D1BB6" w:rsidRDefault="003D1BB6" w:rsidP="00F5475D">
      <w:pPr>
        <w:pStyle w:val="a3"/>
        <w:jc w:val="center"/>
        <w:rPr>
          <w:rFonts w:ascii="Times New Roman" w:hAnsi="Times New Roman" w:cs="Times New Roman"/>
          <w:b/>
          <w:bCs/>
          <w:sz w:val="24"/>
          <w:szCs w:val="24"/>
        </w:rPr>
      </w:pPr>
    </w:p>
    <w:p w:rsidR="003D1BB6" w:rsidRDefault="003D1BB6" w:rsidP="00F5475D">
      <w:pPr>
        <w:pStyle w:val="a3"/>
        <w:jc w:val="center"/>
        <w:rPr>
          <w:rFonts w:ascii="Times New Roman" w:hAnsi="Times New Roman" w:cs="Times New Roman"/>
          <w:b/>
          <w:bCs/>
          <w:sz w:val="24"/>
          <w:szCs w:val="24"/>
        </w:rPr>
      </w:pPr>
    </w:p>
    <w:p w:rsidR="003D1BB6" w:rsidRDefault="003D1BB6" w:rsidP="00F5475D">
      <w:pPr>
        <w:pStyle w:val="a3"/>
        <w:jc w:val="center"/>
        <w:rPr>
          <w:rFonts w:ascii="Times New Roman" w:hAnsi="Times New Roman" w:cs="Times New Roman"/>
          <w:b/>
          <w:bCs/>
          <w:sz w:val="24"/>
          <w:szCs w:val="24"/>
        </w:rPr>
      </w:pPr>
    </w:p>
    <w:p w:rsidR="00F5475D" w:rsidRPr="00F5475D" w:rsidRDefault="00F5475D" w:rsidP="00F5475D">
      <w:pPr>
        <w:pStyle w:val="a3"/>
        <w:jc w:val="center"/>
        <w:rPr>
          <w:rFonts w:ascii="Times New Roman" w:hAnsi="Times New Roman" w:cs="Times New Roman"/>
          <w:sz w:val="24"/>
          <w:szCs w:val="24"/>
        </w:rPr>
      </w:pPr>
      <w:r w:rsidRPr="00F5475D">
        <w:rPr>
          <w:rFonts w:ascii="Times New Roman" w:hAnsi="Times New Roman" w:cs="Times New Roman"/>
          <w:b/>
          <w:bCs/>
          <w:sz w:val="24"/>
          <w:szCs w:val="24"/>
        </w:rPr>
        <w:t>4. Права работников службы охраны труда</w:t>
      </w:r>
    </w:p>
    <w:p w:rsidR="00F5475D" w:rsidRDefault="00F5475D" w:rsidP="00F5475D">
      <w:pPr>
        <w:pStyle w:val="a3"/>
        <w:jc w:val="both"/>
        <w:rPr>
          <w:rFonts w:ascii="Times New Roman" w:hAnsi="Times New Roman" w:cs="Times New Roman"/>
          <w:b/>
          <w:bCs/>
          <w:sz w:val="24"/>
          <w:szCs w:val="24"/>
        </w:rPr>
      </w:pP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Работники Службы имеют право: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4.1. </w:t>
      </w:r>
      <w:r w:rsidRPr="00F5475D">
        <w:rPr>
          <w:rFonts w:ascii="Times New Roman" w:hAnsi="Times New Roman" w:cs="Times New Roman"/>
          <w:sz w:val="24"/>
          <w:szCs w:val="24"/>
        </w:rPr>
        <w:t xml:space="preserve">В любое время суток беспрепятственно посещать и осматривать производственные, служебные и бытовые помещения организации, знакомиться в пределах своей компетенции с документами по вопросам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lastRenderedPageBreak/>
        <w:t xml:space="preserve">4.2. </w:t>
      </w:r>
      <w:r w:rsidRPr="00F5475D">
        <w:rPr>
          <w:rFonts w:ascii="Times New Roman" w:hAnsi="Times New Roman" w:cs="Times New Roman"/>
          <w:sz w:val="24"/>
          <w:szCs w:val="24"/>
        </w:rPr>
        <w:t xml:space="preserve">Предъявлять руководителям подразделений и другим должностным лицам организации обязательные для исполнения предписания (рекомендуемая форма - приложение к методическому пособию) об устранении выявленных при проверках нарушений требований охраны труда и контролировать их выполнение.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4.3. </w:t>
      </w:r>
      <w:r w:rsidRPr="00F5475D">
        <w:rPr>
          <w:rFonts w:ascii="Times New Roman" w:hAnsi="Times New Roman" w:cs="Times New Roman"/>
          <w:sz w:val="24"/>
          <w:szCs w:val="24"/>
        </w:rPr>
        <w:t xml:space="preserve">Требовать от руководителей подразделений отстранения от работы лиц, не имеющих допуска к выполнению данного вида работ, не прошедших в установленном порядке предварительных и периодических медицинских осмотров, инструктажа по охране труда, не использующих в своей работе предоставленных средств индивидуальной защиты, а также нарушающих требования законодательства об охране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4.4. </w:t>
      </w:r>
      <w:r w:rsidRPr="00F5475D">
        <w:rPr>
          <w:rFonts w:ascii="Times New Roman" w:hAnsi="Times New Roman" w:cs="Times New Roman"/>
          <w:sz w:val="24"/>
          <w:szCs w:val="24"/>
        </w:rPr>
        <w:t xml:space="preserve">Направлять руководителю организации предложения о привлечении к ответственности должностных лиц, нарушающих требования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4.5. </w:t>
      </w:r>
      <w:r w:rsidRPr="00F5475D">
        <w:rPr>
          <w:rFonts w:ascii="Times New Roman" w:hAnsi="Times New Roman" w:cs="Times New Roman"/>
          <w:sz w:val="24"/>
          <w:szCs w:val="24"/>
        </w:rPr>
        <w:t xml:space="preserve">Запрашивать и получать от руководителей подразделений необходимые сведения, информацию, документы по вопросам охраны труда, требовать письменные объяснения от лиц, допустивших нарушения законодательства об охране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4.6. </w:t>
      </w:r>
      <w:r w:rsidRPr="00F5475D">
        <w:rPr>
          <w:rFonts w:ascii="Times New Roman" w:hAnsi="Times New Roman" w:cs="Times New Roman"/>
          <w:sz w:val="24"/>
          <w:szCs w:val="24"/>
        </w:rPr>
        <w:t xml:space="preserve">Привлекать по согласованию руководителем организации и руководителями подразделений соответствующих специалистов организации к проверкам состояния условий и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4.7. </w:t>
      </w:r>
      <w:r w:rsidRPr="00F5475D">
        <w:rPr>
          <w:rFonts w:ascii="Times New Roman" w:hAnsi="Times New Roman" w:cs="Times New Roman"/>
          <w:sz w:val="24"/>
          <w:szCs w:val="24"/>
        </w:rPr>
        <w:t xml:space="preserve">Представлять руководителю организации предложения о поощрении отдельных работников за активную работу по улучшению условий и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4.8. </w:t>
      </w:r>
      <w:r w:rsidRPr="00F5475D">
        <w:rPr>
          <w:rFonts w:ascii="Times New Roman" w:hAnsi="Times New Roman" w:cs="Times New Roman"/>
          <w:sz w:val="24"/>
          <w:szCs w:val="24"/>
        </w:rPr>
        <w:t xml:space="preserve">Представительствовать по поручению руководителя организации в государственных и общественных организациях при обсуждении вопросов охраны труда. </w:t>
      </w:r>
    </w:p>
    <w:p w:rsidR="00F5475D" w:rsidRDefault="00F5475D" w:rsidP="00F5475D">
      <w:pPr>
        <w:pStyle w:val="a3"/>
        <w:jc w:val="both"/>
        <w:rPr>
          <w:rFonts w:ascii="Times New Roman" w:hAnsi="Times New Roman" w:cs="Times New Roman"/>
          <w:b/>
          <w:bCs/>
          <w:sz w:val="24"/>
          <w:szCs w:val="24"/>
        </w:rPr>
      </w:pPr>
    </w:p>
    <w:p w:rsidR="00F5475D" w:rsidRPr="00F5475D" w:rsidRDefault="00F5475D" w:rsidP="00F5475D">
      <w:pPr>
        <w:pStyle w:val="a3"/>
        <w:jc w:val="center"/>
        <w:rPr>
          <w:rFonts w:ascii="Times New Roman" w:hAnsi="Times New Roman" w:cs="Times New Roman"/>
          <w:sz w:val="24"/>
          <w:szCs w:val="24"/>
        </w:rPr>
      </w:pPr>
      <w:r w:rsidRPr="00F5475D">
        <w:rPr>
          <w:rFonts w:ascii="Times New Roman" w:hAnsi="Times New Roman" w:cs="Times New Roman"/>
          <w:b/>
          <w:bCs/>
          <w:sz w:val="24"/>
          <w:szCs w:val="24"/>
        </w:rPr>
        <w:t>5. Организация работы службы охраны труда</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5.1. </w:t>
      </w:r>
      <w:r w:rsidRPr="00F5475D">
        <w:rPr>
          <w:rFonts w:ascii="Times New Roman" w:hAnsi="Times New Roman" w:cs="Times New Roman"/>
          <w:sz w:val="24"/>
          <w:szCs w:val="24"/>
        </w:rPr>
        <w:t xml:space="preserve">Руководитель организации должен обеспечить необходимые условия для выполнения работниками Службы своих полномочий.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5.2. </w:t>
      </w:r>
      <w:r w:rsidRPr="00F5475D">
        <w:rPr>
          <w:rFonts w:ascii="Times New Roman" w:hAnsi="Times New Roman" w:cs="Times New Roman"/>
          <w:sz w:val="24"/>
          <w:szCs w:val="24"/>
        </w:rPr>
        <w:t xml:space="preserve">Организация труда работников Службы предусматривает регламентацию их должностных обязанностей, закрепление за каждым из них определенных функций по охране труда в подразделениях организации в соответствии с их должностными инструкциями. Рабочие места работников Службы рекомендуется организовывать в отдельном помещении, обеспечивать современной оргтехникой, техническими средствами связи и оборудовать для приема посетителей. Для осуществления ряда функций Службы (проведение обучения, инструктажа, семинаров, лекций, выставок) необходимо предусматривать организацию кабинета по охране труда, оснащенного необходимой нормативной правовой и справочной литературой по охране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5.3. </w:t>
      </w:r>
      <w:r w:rsidRPr="00F5475D">
        <w:rPr>
          <w:rFonts w:ascii="Times New Roman" w:hAnsi="Times New Roman" w:cs="Times New Roman"/>
          <w:sz w:val="24"/>
          <w:szCs w:val="24"/>
        </w:rPr>
        <w:t xml:space="preserve">Руководителю организации рекомендуется организовывать для работников Службы систематическое повышение квалификации и проверку знаний требований охраны труда (не реже одного раза в три года). </w:t>
      </w:r>
    </w:p>
    <w:p w:rsidR="00F5475D" w:rsidRDefault="00F5475D" w:rsidP="00F5475D">
      <w:pPr>
        <w:pStyle w:val="a3"/>
        <w:jc w:val="both"/>
        <w:rPr>
          <w:rFonts w:ascii="Times New Roman" w:hAnsi="Times New Roman" w:cs="Times New Roman"/>
          <w:b/>
          <w:bCs/>
          <w:sz w:val="24"/>
          <w:szCs w:val="24"/>
        </w:rPr>
      </w:pPr>
    </w:p>
    <w:p w:rsidR="00F5475D" w:rsidRPr="00F5475D" w:rsidRDefault="00F5475D" w:rsidP="00F5475D">
      <w:pPr>
        <w:pStyle w:val="a3"/>
        <w:jc w:val="center"/>
        <w:rPr>
          <w:rFonts w:ascii="Times New Roman" w:hAnsi="Times New Roman" w:cs="Times New Roman"/>
          <w:sz w:val="24"/>
          <w:szCs w:val="24"/>
        </w:rPr>
      </w:pPr>
      <w:r w:rsidRPr="00F5475D">
        <w:rPr>
          <w:rFonts w:ascii="Times New Roman" w:hAnsi="Times New Roman" w:cs="Times New Roman"/>
          <w:b/>
          <w:bCs/>
          <w:sz w:val="24"/>
          <w:szCs w:val="24"/>
        </w:rPr>
        <w:t>6. Формирование службы охраны труда</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sz w:val="24"/>
          <w:szCs w:val="24"/>
        </w:rPr>
        <w:t>6.1. Структуру Службы и численность работников Службы определяет директор школы в зависимости от численности работающих, характера условий труда, степени опасности производств и других факторов с учетом Межотраслевых нормативов численности работников службы охраны труда в орга</w:t>
      </w:r>
      <w:r>
        <w:rPr>
          <w:rFonts w:ascii="Times New Roman" w:hAnsi="Times New Roman" w:cs="Times New Roman"/>
          <w:sz w:val="24"/>
          <w:szCs w:val="24"/>
        </w:rPr>
        <w:t>низациях, утвержденных Постанов</w:t>
      </w:r>
      <w:r w:rsidRPr="00F5475D">
        <w:rPr>
          <w:rFonts w:ascii="Times New Roman" w:hAnsi="Times New Roman" w:cs="Times New Roman"/>
          <w:sz w:val="24"/>
          <w:szCs w:val="24"/>
        </w:rPr>
        <w:t xml:space="preserve">лением Минтруда России от 22 января 2001 г. № 10. </w:t>
      </w:r>
    </w:p>
    <w:p w:rsidR="00F5475D" w:rsidRPr="00F5475D" w:rsidRDefault="003D1BB6" w:rsidP="00F5475D">
      <w:pPr>
        <w:pStyle w:val="a3"/>
        <w:jc w:val="both"/>
        <w:rPr>
          <w:rFonts w:ascii="Times New Roman" w:hAnsi="Times New Roman" w:cs="Times New Roman"/>
          <w:sz w:val="24"/>
          <w:szCs w:val="24"/>
        </w:rPr>
      </w:pPr>
      <w:r>
        <w:rPr>
          <w:rFonts w:ascii="Times New Roman" w:hAnsi="Times New Roman" w:cs="Times New Roman"/>
          <w:sz w:val="24"/>
          <w:szCs w:val="24"/>
        </w:rPr>
        <w:t>6.2</w:t>
      </w:r>
      <w:r w:rsidR="00F5475D" w:rsidRPr="00F5475D">
        <w:rPr>
          <w:rFonts w:ascii="Times New Roman" w:hAnsi="Times New Roman" w:cs="Times New Roman"/>
          <w:sz w:val="24"/>
          <w:szCs w:val="24"/>
        </w:rPr>
        <w:t xml:space="preserve">. учитывая, что в школе численность менее 100 работников, решение о создании Службы или введении должности специалиста по охране труда принимается руководителем организации с учетом специфики деятельности данной организации. Руководитель организации может возложить обязанности по охране труда на другого специалиста или иное лицо (с его согласия), которое после соответствующего обучения и проверки знаний наряду с основной работой будет выполнять должностные обязанности специалиста по охране труда. </w:t>
      </w:r>
    </w:p>
    <w:p w:rsidR="00F5475D" w:rsidRPr="00F5475D" w:rsidRDefault="003D1BB6" w:rsidP="00F5475D">
      <w:pPr>
        <w:pStyle w:val="a3"/>
        <w:jc w:val="both"/>
        <w:rPr>
          <w:rFonts w:ascii="Times New Roman" w:hAnsi="Times New Roman" w:cs="Times New Roman"/>
          <w:sz w:val="24"/>
          <w:szCs w:val="24"/>
        </w:rPr>
      </w:pPr>
      <w:r>
        <w:rPr>
          <w:rFonts w:ascii="Times New Roman" w:hAnsi="Times New Roman" w:cs="Times New Roman"/>
          <w:sz w:val="24"/>
          <w:szCs w:val="24"/>
        </w:rPr>
        <w:t>6.3</w:t>
      </w:r>
      <w:r w:rsidR="00F5475D" w:rsidRPr="00F5475D">
        <w:rPr>
          <w:rFonts w:ascii="Times New Roman" w:hAnsi="Times New Roman" w:cs="Times New Roman"/>
          <w:sz w:val="24"/>
          <w:szCs w:val="24"/>
        </w:rPr>
        <w:t xml:space="preserve">. При отсутствии в организации Службы (специалиста по охране труда) руководитель организации вправе заключить договор со специалистами или с организациями, оказывающими услуги в области охраны труда. </w:t>
      </w:r>
    </w:p>
    <w:p w:rsidR="00F5475D" w:rsidRDefault="00F5475D" w:rsidP="00F5475D">
      <w:pPr>
        <w:pStyle w:val="a3"/>
        <w:jc w:val="both"/>
        <w:rPr>
          <w:rFonts w:ascii="Times New Roman" w:hAnsi="Times New Roman" w:cs="Times New Roman"/>
          <w:b/>
          <w:bCs/>
          <w:sz w:val="24"/>
          <w:szCs w:val="24"/>
        </w:rPr>
      </w:pPr>
    </w:p>
    <w:p w:rsidR="00F5475D" w:rsidRPr="00F5475D" w:rsidRDefault="00F5475D" w:rsidP="00F5475D">
      <w:pPr>
        <w:pStyle w:val="a3"/>
        <w:jc w:val="center"/>
        <w:rPr>
          <w:rFonts w:ascii="Times New Roman" w:hAnsi="Times New Roman" w:cs="Times New Roman"/>
          <w:sz w:val="24"/>
          <w:szCs w:val="24"/>
        </w:rPr>
      </w:pPr>
      <w:r w:rsidRPr="00F5475D">
        <w:rPr>
          <w:rFonts w:ascii="Times New Roman" w:hAnsi="Times New Roman" w:cs="Times New Roman"/>
          <w:b/>
          <w:bCs/>
          <w:sz w:val="24"/>
          <w:szCs w:val="24"/>
        </w:rPr>
        <w:t>7. Контроль и ответственность</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7.1. </w:t>
      </w:r>
      <w:r w:rsidRPr="00F5475D">
        <w:rPr>
          <w:rFonts w:ascii="Times New Roman" w:hAnsi="Times New Roman" w:cs="Times New Roman"/>
          <w:sz w:val="24"/>
          <w:szCs w:val="24"/>
        </w:rPr>
        <w:t xml:space="preserve">Контроль за деятельностью Службы осуществляет директор школы, служба охраны труда вышестоящей организации (при её наличии), орган исполнительной власти соответствующего субъекта Российской Федерации в области охраны труда и органы государственного надзора и контроля за соблюдением требований охраны труда. </w:t>
      </w:r>
    </w:p>
    <w:p w:rsidR="00F5475D"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7.2. </w:t>
      </w:r>
      <w:r w:rsidRPr="00F5475D">
        <w:rPr>
          <w:rFonts w:ascii="Times New Roman" w:hAnsi="Times New Roman" w:cs="Times New Roman"/>
          <w:sz w:val="24"/>
          <w:szCs w:val="24"/>
        </w:rPr>
        <w:t xml:space="preserve">Ответственность за деятельность Службы несет руководитель организации. </w:t>
      </w:r>
    </w:p>
    <w:p w:rsidR="00EE7903" w:rsidRPr="00F5475D" w:rsidRDefault="00F5475D" w:rsidP="00F5475D">
      <w:pPr>
        <w:pStyle w:val="a3"/>
        <w:jc w:val="both"/>
        <w:rPr>
          <w:rFonts w:ascii="Times New Roman" w:hAnsi="Times New Roman" w:cs="Times New Roman"/>
          <w:sz w:val="24"/>
          <w:szCs w:val="24"/>
        </w:rPr>
      </w:pPr>
      <w:r w:rsidRPr="00F5475D">
        <w:rPr>
          <w:rFonts w:ascii="Times New Roman" w:hAnsi="Times New Roman" w:cs="Times New Roman"/>
          <w:b/>
          <w:bCs/>
          <w:sz w:val="24"/>
          <w:szCs w:val="24"/>
        </w:rPr>
        <w:t xml:space="preserve">7.3. </w:t>
      </w:r>
      <w:r w:rsidRPr="00F5475D">
        <w:rPr>
          <w:rFonts w:ascii="Times New Roman" w:hAnsi="Times New Roman" w:cs="Times New Roman"/>
          <w:sz w:val="24"/>
          <w:szCs w:val="24"/>
        </w:rPr>
        <w:t>Работники Службы несут ответственность за выполнение своих должностных обязанностей, определенных положением о Службе и должностными инструкциями</w:t>
      </w:r>
    </w:p>
    <w:sectPr w:rsidR="00EE7903" w:rsidRPr="00F5475D" w:rsidSect="00AA00C5">
      <w:footerReference w:type="default" r:id="rId7"/>
      <w:pgSz w:w="11906" w:h="16838"/>
      <w:pgMar w:top="993" w:right="991" w:bottom="568"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B28" w:rsidRDefault="00A30B28" w:rsidP="00814B6D">
      <w:r>
        <w:separator/>
      </w:r>
    </w:p>
  </w:endnote>
  <w:endnote w:type="continuationSeparator" w:id="0">
    <w:p w:rsidR="00A30B28" w:rsidRDefault="00A30B28" w:rsidP="0081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89854"/>
      <w:docPartObj>
        <w:docPartGallery w:val="Page Numbers (Bottom of Page)"/>
        <w:docPartUnique/>
      </w:docPartObj>
    </w:sdtPr>
    <w:sdtEndPr/>
    <w:sdtContent>
      <w:p w:rsidR="00814B6D" w:rsidRDefault="00521741">
        <w:pPr>
          <w:pStyle w:val="a6"/>
          <w:jc w:val="right"/>
        </w:pPr>
        <w:r>
          <w:fldChar w:fldCharType="begin"/>
        </w:r>
        <w:r>
          <w:instrText xml:space="preserve"> PAGE   \* MERGEFORMAT </w:instrText>
        </w:r>
        <w:r>
          <w:fldChar w:fldCharType="separate"/>
        </w:r>
        <w:r w:rsidR="00F00FAF">
          <w:rPr>
            <w:noProof/>
          </w:rPr>
          <w:t>1</w:t>
        </w:r>
        <w:r>
          <w:rPr>
            <w:noProof/>
          </w:rPr>
          <w:fldChar w:fldCharType="end"/>
        </w:r>
      </w:p>
    </w:sdtContent>
  </w:sdt>
  <w:p w:rsidR="00814B6D" w:rsidRDefault="00814B6D">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B28" w:rsidRDefault="00A30B28" w:rsidP="00814B6D">
      <w:r>
        <w:separator/>
      </w:r>
    </w:p>
  </w:footnote>
  <w:footnote w:type="continuationSeparator" w:id="0">
    <w:p w:rsidR="00A30B28" w:rsidRDefault="00A30B28" w:rsidP="00814B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475D"/>
    <w:rsid w:val="00040A05"/>
    <w:rsid w:val="003D1BB6"/>
    <w:rsid w:val="00521741"/>
    <w:rsid w:val="00691E3C"/>
    <w:rsid w:val="00814B6D"/>
    <w:rsid w:val="00A30B28"/>
    <w:rsid w:val="00AA00C5"/>
    <w:rsid w:val="00D12A74"/>
    <w:rsid w:val="00EE7903"/>
    <w:rsid w:val="00F00FAF"/>
    <w:rsid w:val="00F2195A"/>
    <w:rsid w:val="00F547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55744A-02E3-47C1-A263-40F535ECA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5475D"/>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475D"/>
    <w:pPr>
      <w:spacing w:after="0" w:line="240" w:lineRule="auto"/>
    </w:pPr>
  </w:style>
  <w:style w:type="paragraph" w:customStyle="1" w:styleId="Default">
    <w:name w:val="Default"/>
    <w:rsid w:val="00F5475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814B6D"/>
    <w:pPr>
      <w:tabs>
        <w:tab w:val="center" w:pos="4536"/>
        <w:tab w:val="right" w:pos="9072"/>
      </w:tabs>
    </w:pPr>
  </w:style>
  <w:style w:type="character" w:customStyle="1" w:styleId="a5">
    <w:name w:val="Верхний колонтитул Знак"/>
    <w:basedOn w:val="a0"/>
    <w:link w:val="a4"/>
    <w:uiPriority w:val="99"/>
    <w:rsid w:val="00814B6D"/>
    <w:rPr>
      <w:rFonts w:ascii="Arial Unicode MS" w:eastAsia="Arial Unicode MS" w:hAnsi="Arial Unicode MS" w:cs="Arial Unicode MS"/>
      <w:color w:val="000000"/>
      <w:sz w:val="24"/>
      <w:szCs w:val="24"/>
      <w:lang w:eastAsia="ru-RU"/>
    </w:rPr>
  </w:style>
  <w:style w:type="paragraph" w:styleId="a6">
    <w:name w:val="footer"/>
    <w:basedOn w:val="a"/>
    <w:link w:val="a7"/>
    <w:uiPriority w:val="99"/>
    <w:unhideWhenUsed/>
    <w:rsid w:val="00814B6D"/>
    <w:pPr>
      <w:tabs>
        <w:tab w:val="center" w:pos="4536"/>
        <w:tab w:val="right" w:pos="9072"/>
      </w:tabs>
    </w:pPr>
  </w:style>
  <w:style w:type="character" w:customStyle="1" w:styleId="a7">
    <w:name w:val="Нижний колонтитул Знак"/>
    <w:basedOn w:val="a0"/>
    <w:link w:val="a6"/>
    <w:uiPriority w:val="99"/>
    <w:rsid w:val="00814B6D"/>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1701</Words>
  <Characters>9701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Айзат</dc:creator>
  <cp:lastModifiedBy>Айзат</cp:lastModifiedBy>
  <cp:revision>9</cp:revision>
  <cp:lastPrinted>2019-10-16T05:30:00Z</cp:lastPrinted>
  <dcterms:created xsi:type="dcterms:W3CDTF">2018-02-08T19:27:00Z</dcterms:created>
  <dcterms:modified xsi:type="dcterms:W3CDTF">2020-02-17T10:15:00Z</dcterms:modified>
</cp:coreProperties>
</file>